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B4" w:rsidRDefault="00757AB4" w:rsidP="00757AB4">
      <w:pPr>
        <w:pStyle w:val="Heading1"/>
      </w:pPr>
      <w:r>
        <w:t>Professional Experience</w:t>
      </w:r>
    </w:p>
    <w:p w:rsidR="00757AB4" w:rsidRDefault="00757AB4" w:rsidP="00757AB4">
      <w:r w:rsidRPr="00A46CE3">
        <w:rPr>
          <w:b/>
        </w:rPr>
        <w:t>Covid-19 Screener</w:t>
      </w:r>
      <w:r>
        <w:t xml:space="preserve"> ( March 2020-current)                                                                         24/7 Occupational Emergency &amp;</w:t>
      </w:r>
    </w:p>
    <w:p w:rsidR="00757AB4" w:rsidRDefault="00757AB4" w:rsidP="00757AB4">
      <w:r>
        <w:t xml:space="preserve">                                                                                                                                                    Medical Solutions     </w:t>
      </w:r>
    </w:p>
    <w:p w:rsidR="00757AB4" w:rsidRDefault="00757AB4" w:rsidP="00757AB4">
      <w:r>
        <w:t xml:space="preserve">Screening crew that are flying to </w:t>
      </w:r>
      <w:proofErr w:type="spellStart"/>
      <w:r>
        <w:t>Diavik</w:t>
      </w:r>
      <w:proofErr w:type="spellEnd"/>
      <w:r>
        <w:t xml:space="preserve"> Mine ( Rio Tinto ) in NWT. </w:t>
      </w:r>
    </w:p>
    <w:p w:rsidR="00757AB4" w:rsidRDefault="00757AB4" w:rsidP="00757AB4">
      <w:pPr>
        <w:pStyle w:val="ListParagraph"/>
        <w:numPr>
          <w:ilvl w:val="0"/>
          <w:numId w:val="2"/>
        </w:numPr>
      </w:pPr>
      <w:r>
        <w:t>Assessment of Covid-19 symptoms</w:t>
      </w:r>
    </w:p>
    <w:p w:rsidR="00757AB4" w:rsidRDefault="00757AB4" w:rsidP="00757AB4">
      <w:pPr>
        <w:pStyle w:val="ListParagraph"/>
        <w:numPr>
          <w:ilvl w:val="0"/>
          <w:numId w:val="2"/>
        </w:numPr>
      </w:pPr>
      <w:r>
        <w:t>Obtain questionnaire</w:t>
      </w:r>
    </w:p>
    <w:p w:rsidR="00757AB4" w:rsidRDefault="00757AB4" w:rsidP="00757AB4">
      <w:pPr>
        <w:pStyle w:val="ListParagraph"/>
        <w:numPr>
          <w:ilvl w:val="0"/>
          <w:numId w:val="2"/>
        </w:numPr>
      </w:pPr>
      <w:r>
        <w:t>Maintain physical distancing between employees</w:t>
      </w:r>
    </w:p>
    <w:p w:rsidR="00757AB4" w:rsidRDefault="00757AB4" w:rsidP="00757AB4">
      <w:pPr>
        <w:pStyle w:val="ListParagraph"/>
        <w:numPr>
          <w:ilvl w:val="0"/>
          <w:numId w:val="2"/>
        </w:numPr>
      </w:pPr>
      <w:r>
        <w:t>Take non-invasive temperature</w:t>
      </w:r>
    </w:p>
    <w:p w:rsidR="00757AB4" w:rsidRDefault="00757AB4" w:rsidP="00757AB4">
      <w:pPr>
        <w:pStyle w:val="ListParagraph"/>
        <w:numPr>
          <w:ilvl w:val="0"/>
          <w:numId w:val="2"/>
        </w:numPr>
      </w:pPr>
      <w:r>
        <w:t>Ensure there is no cross contamination</w:t>
      </w:r>
    </w:p>
    <w:p w:rsidR="00757AB4" w:rsidRDefault="00757AB4" w:rsidP="00757AB4">
      <w:pPr>
        <w:pStyle w:val="ListParagraph"/>
        <w:numPr>
          <w:ilvl w:val="0"/>
          <w:numId w:val="2"/>
        </w:numPr>
      </w:pPr>
      <w:r>
        <w:t>Ensure Proper PPE is being worn</w:t>
      </w:r>
    </w:p>
    <w:p w:rsidR="00757AB4" w:rsidRPr="00A462C0" w:rsidRDefault="00757AB4" w:rsidP="00757AB4">
      <w:pPr>
        <w:pStyle w:val="ListParagraph"/>
        <w:numPr>
          <w:ilvl w:val="0"/>
          <w:numId w:val="2"/>
        </w:numPr>
      </w:pPr>
      <w:r>
        <w:t>Educate the crew on prevention strategies</w:t>
      </w:r>
    </w:p>
    <w:p w:rsidR="00757AB4" w:rsidRDefault="00757AB4" w:rsidP="00757AB4">
      <w:pPr>
        <w:jc w:val="right"/>
      </w:pPr>
    </w:p>
    <w:p w:rsidR="00757AB4" w:rsidRPr="00CD42E4" w:rsidRDefault="00757AB4" w:rsidP="00757AB4">
      <w:pPr>
        <w:jc w:val="right"/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63"/>
        <w:gridCol w:w="3697"/>
      </w:tblGrid>
      <w:tr w:rsidR="00757AB4" w:rsidTr="00CD0CF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r w:rsidRPr="00ED68FE">
              <w:rPr>
                <w:b/>
                <w:bCs/>
              </w:rPr>
              <w:t xml:space="preserve">Health and Safety Advisor </w:t>
            </w:r>
            <w:r>
              <w:t>(August 2018 - February 1, 2020)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pPr>
              <w:jc w:val="right"/>
            </w:pPr>
            <w:r w:rsidRPr="00ED68FE">
              <w:t>Nahanni Construction</w:t>
            </w:r>
            <w:r>
              <w:t>, Yellowknife, NT </w:t>
            </w:r>
          </w:p>
        </w:tc>
      </w:tr>
    </w:tbl>
    <w:p w:rsidR="00757AB4" w:rsidRPr="00ED68FE" w:rsidRDefault="00757AB4" w:rsidP="00757AB4">
      <w:pPr>
        <w:spacing w:before="60"/>
        <w:ind w:hanging="11"/>
        <w:rPr>
          <w:rFonts w:eastAsia="MS Mincho"/>
          <w:szCs w:val="22"/>
        </w:rPr>
      </w:pPr>
      <w:r w:rsidRPr="00ED68FE">
        <w:rPr>
          <w:rFonts w:eastAsia="MS Mincho"/>
          <w:szCs w:val="22"/>
        </w:rPr>
        <w:t xml:space="preserve">Administer safety and </w:t>
      </w:r>
      <w:r>
        <w:rPr>
          <w:rFonts w:eastAsia="MS Mincho"/>
          <w:szCs w:val="22"/>
        </w:rPr>
        <w:t xml:space="preserve">health </w:t>
      </w:r>
      <w:r w:rsidRPr="00ED68FE">
        <w:rPr>
          <w:rFonts w:eastAsia="MS Mincho"/>
          <w:szCs w:val="22"/>
        </w:rPr>
        <w:t>policies to minimize the number and severity of on-site accidents and injuries</w:t>
      </w:r>
      <w:r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>Investigate and report</w:t>
      </w:r>
      <w:r>
        <w:rPr>
          <w:rFonts w:eastAsia="MS Mincho"/>
          <w:szCs w:val="22"/>
        </w:rPr>
        <w:t xml:space="preserve"> </w:t>
      </w:r>
      <w:r w:rsidRPr="00ED68FE">
        <w:rPr>
          <w:rFonts w:eastAsia="MS Mincho"/>
          <w:szCs w:val="22"/>
        </w:rPr>
        <w:t xml:space="preserve">near misses, incidents, </w:t>
      </w:r>
      <w:r>
        <w:rPr>
          <w:rFonts w:eastAsia="MS Mincho"/>
          <w:szCs w:val="22"/>
        </w:rPr>
        <w:t xml:space="preserve">and </w:t>
      </w:r>
      <w:r w:rsidRPr="00ED68FE">
        <w:rPr>
          <w:rFonts w:eastAsia="MS Mincho"/>
          <w:szCs w:val="22"/>
        </w:rPr>
        <w:t>environmental spills</w:t>
      </w:r>
      <w:r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>Wr</w:t>
      </w:r>
      <w:r>
        <w:rPr>
          <w:rFonts w:eastAsia="MS Mincho"/>
          <w:szCs w:val="22"/>
        </w:rPr>
        <w:t>i</w:t>
      </w:r>
      <w:r w:rsidRPr="00ED68FE">
        <w:rPr>
          <w:rFonts w:eastAsia="MS Mincho"/>
          <w:szCs w:val="22"/>
        </w:rPr>
        <w:t>te detailed weekly safety reports to promote safety culture and awareness</w:t>
      </w:r>
      <w:r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>Ensure compliance with Federal and Regulatory requirements</w:t>
      </w:r>
      <w:r>
        <w:rPr>
          <w:rFonts w:eastAsia="MS Mincho"/>
          <w:szCs w:val="22"/>
        </w:rPr>
        <w:t xml:space="preserve">. </w:t>
      </w:r>
      <w:r w:rsidRPr="00ED68FE">
        <w:rPr>
          <w:rFonts w:eastAsia="MS Mincho"/>
          <w:szCs w:val="22"/>
        </w:rPr>
        <w:t>Proactively identify</w:t>
      </w:r>
      <w:r>
        <w:rPr>
          <w:rFonts w:eastAsia="MS Mincho"/>
          <w:szCs w:val="22"/>
        </w:rPr>
        <w:t xml:space="preserve"> </w:t>
      </w:r>
      <w:r w:rsidRPr="00ED68FE">
        <w:rPr>
          <w:rFonts w:eastAsia="MS Mincho"/>
          <w:szCs w:val="22"/>
        </w:rPr>
        <w:t>potential safety risk</w:t>
      </w:r>
      <w:r>
        <w:rPr>
          <w:rFonts w:eastAsia="MS Mincho"/>
          <w:szCs w:val="22"/>
        </w:rPr>
        <w:t>s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5376E0">
        <w:t xml:space="preserve">Provide sustainment and quality assurance to minimize and eliminate hazards </w:t>
      </w:r>
      <w:r>
        <w:t xml:space="preserve">including </w:t>
      </w:r>
      <w:r w:rsidRPr="005376E0">
        <w:t>field-based health and safety</w:t>
      </w:r>
      <w:r>
        <w:t xml:space="preserve">, and documenting all HSE records. 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>
        <w:t xml:space="preserve">Monitor </w:t>
      </w:r>
      <w:r w:rsidRPr="005376E0">
        <w:t>facilities and processes for adherence to OSHA guidelines by overseeing inspections, recommending corrective measures, and preparing for OSHA safety audits and investigations.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5376E0">
        <w:t>Dr</w:t>
      </w:r>
      <w:r>
        <w:t>iv</w:t>
      </w:r>
      <w:r w:rsidRPr="005376E0">
        <w:t>e incident investigation to closure through root cause/contributing factors and follow through with amendments to prevent future incidents</w:t>
      </w:r>
      <w:r>
        <w:t>.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>
        <w:t>Plan and implement HR and safety policies, programs, and procedures in compliance with OSHA and l</w:t>
      </w:r>
      <w:r w:rsidRPr="005376E0">
        <w:t>ead staff training and safety orientation to new personnel on site</w:t>
      </w:r>
      <w:r>
        <w:t xml:space="preserve">. 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>
        <w:t xml:space="preserve">Collaborate </w:t>
      </w:r>
      <w:r w:rsidRPr="00550914">
        <w:rPr>
          <w:rFonts w:ascii="Helvetica" w:hAnsi="Helvetica" w:cs="Helvetica"/>
          <w:color w:val="2D2D2D"/>
          <w:szCs w:val="20"/>
          <w:shd w:val="clear" w:color="auto" w:fill="FFFFFF"/>
        </w:rPr>
        <w:t>with operational teams to promote safety, health</w:t>
      </w:r>
      <w:r>
        <w:rPr>
          <w:rFonts w:ascii="Helvetica" w:hAnsi="Helvetica" w:cs="Helvetica"/>
          <w:color w:val="2D2D2D"/>
          <w:szCs w:val="20"/>
          <w:shd w:val="clear" w:color="auto" w:fill="FFFFFF"/>
        </w:rPr>
        <w:t>,</w:t>
      </w:r>
      <w:r w:rsidRPr="00550914">
        <w:rPr>
          <w:rFonts w:ascii="Helvetica" w:hAnsi="Helvetica" w:cs="Helvetica"/>
          <w:color w:val="2D2D2D"/>
          <w:szCs w:val="20"/>
          <w:shd w:val="clear" w:color="auto" w:fill="FFFFFF"/>
        </w:rPr>
        <w:t xml:space="preserve"> and environmental best practice.</w:t>
      </w:r>
    </w:p>
    <w:p w:rsidR="00757AB4" w:rsidRDefault="00757AB4" w:rsidP="00757AB4"/>
    <w:p w:rsidR="00757AB4" w:rsidRDefault="00757AB4" w:rsidP="00757AB4"/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231"/>
        <w:gridCol w:w="3129"/>
      </w:tblGrid>
      <w:tr w:rsidR="00757AB4" w:rsidTr="00CD0CF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r w:rsidRPr="0082604A">
              <w:rPr>
                <w:b/>
                <w:bCs/>
              </w:rPr>
              <w:t>Industrial Primary Care Paramedic</w:t>
            </w:r>
            <w:r>
              <w:rPr>
                <w:b/>
                <w:bCs/>
              </w:rPr>
              <w:t xml:space="preserve"> </w:t>
            </w:r>
            <w:r>
              <w:t>(April 2018 - December 2018)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pPr>
              <w:jc w:val="right"/>
            </w:pPr>
            <w:proofErr w:type="spellStart"/>
            <w:r w:rsidRPr="0082604A">
              <w:t>Medix</w:t>
            </w:r>
            <w:proofErr w:type="spellEnd"/>
            <w:r w:rsidRPr="0082604A">
              <w:t xml:space="preserve"> Safety</w:t>
            </w:r>
            <w:r>
              <w:t xml:space="preserve">, </w:t>
            </w:r>
            <w:r w:rsidRPr="0082604A">
              <w:t>Grande Prairie, A</w:t>
            </w:r>
            <w:r>
              <w:t>B</w:t>
            </w:r>
          </w:p>
        </w:tc>
      </w:tr>
    </w:tbl>
    <w:p w:rsidR="00757AB4" w:rsidRDefault="00757AB4" w:rsidP="00757AB4">
      <w:pPr>
        <w:tabs>
          <w:tab w:val="left" w:pos="0"/>
        </w:tabs>
        <w:spacing w:before="60"/>
      </w:pPr>
      <w:r w:rsidRPr="00D76121">
        <w:t>Coordinated emergency medical evacuations with site supervisor and consultants</w:t>
      </w:r>
      <w:r>
        <w:t xml:space="preserve">. </w:t>
      </w:r>
      <w:r w:rsidRPr="00D76121">
        <w:t>Provided medical trauma and first aid care to injured and ill workers</w:t>
      </w:r>
      <w:r>
        <w:t xml:space="preserve">. </w:t>
      </w:r>
      <w:r w:rsidRPr="00D76121">
        <w:t>Supervised the inventory checklist, ordering, receiving and stocking of medical equipment, supplies, and medications</w:t>
      </w:r>
      <w:r>
        <w:t xml:space="preserve">. </w:t>
      </w:r>
      <w:r w:rsidRPr="00D76121">
        <w:t>Ensured all personnel entering site was wearing the required PPE</w:t>
      </w:r>
      <w:r>
        <w:t xml:space="preserve">. 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D76121">
        <w:t>Assisted safety personnel in maintaining the health and safety plan</w:t>
      </w:r>
      <w:r>
        <w:t xml:space="preserve">, </w:t>
      </w:r>
      <w:r w:rsidRPr="00D76121">
        <w:t>keeping workers in good healt</w:t>
      </w:r>
      <w:r>
        <w:t xml:space="preserve">h, and </w:t>
      </w:r>
      <w:r w:rsidRPr="00D76121">
        <w:t>in the development and maintenance of Emergency Response Plans</w:t>
      </w:r>
      <w:r>
        <w:t xml:space="preserve">. 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D76121">
        <w:t>Maintained records of accidents, illness</w:t>
      </w:r>
      <w:r>
        <w:t>,</w:t>
      </w:r>
      <w:r w:rsidRPr="00D76121">
        <w:t xml:space="preserve"> and injuries including recommendations for measures to avoid illness and injuries while maintaining a daily log of activities and patient care</w:t>
      </w:r>
      <w:r>
        <w:t>.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D76121">
        <w:t>Provided brief orientations with an emphasis on safety to new personnel on</w:t>
      </w:r>
      <w:r>
        <w:t>-</w:t>
      </w:r>
      <w:r w:rsidRPr="00D76121">
        <w:t>site</w:t>
      </w:r>
      <w:r>
        <w:t xml:space="preserve">, </w:t>
      </w:r>
      <w:r w:rsidRPr="00D76121">
        <w:t>updated regular personnel on new safety items/alerts</w:t>
      </w:r>
      <w:r>
        <w:t>, and r</w:t>
      </w:r>
      <w:r w:rsidRPr="00D76121">
        <w:t>eemphasize</w:t>
      </w:r>
      <w:r>
        <w:t>d</w:t>
      </w:r>
      <w:r w:rsidRPr="00D76121">
        <w:t xml:space="preserve"> </w:t>
      </w:r>
      <w:r>
        <w:t xml:space="preserve">most </w:t>
      </w:r>
      <w:r w:rsidRPr="00D76121">
        <w:t>current safety</w:t>
      </w:r>
      <w:r>
        <w:t xml:space="preserve"> protocols.</w:t>
      </w:r>
    </w:p>
    <w:p w:rsidR="00757AB4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D76121">
        <w:t>Completed forms, documentation</w:t>
      </w:r>
      <w:r>
        <w:t>.</w:t>
      </w:r>
      <w:r w:rsidRPr="00D76121">
        <w:t xml:space="preserve"> and reports as required by the relevant workers’ compensation board and conduct</w:t>
      </w:r>
      <w:r>
        <w:t>ed</w:t>
      </w:r>
      <w:r w:rsidRPr="00D76121">
        <w:t xml:space="preserve"> any required follow-up</w:t>
      </w:r>
      <w:r>
        <w:t xml:space="preserve">. </w:t>
      </w:r>
    </w:p>
    <w:p w:rsidR="00757AB4" w:rsidRDefault="00757AB4" w:rsidP="00757AB4">
      <w:pPr>
        <w:tabs>
          <w:tab w:val="left" w:pos="0"/>
        </w:tabs>
        <w:spacing w:before="60"/>
      </w:pPr>
    </w:p>
    <w:p w:rsidR="00757AB4" w:rsidRDefault="00757AB4" w:rsidP="00757AB4">
      <w:pPr>
        <w:tabs>
          <w:tab w:val="left" w:pos="0"/>
        </w:tabs>
        <w:spacing w:before="60"/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67"/>
        <w:gridCol w:w="2193"/>
      </w:tblGrid>
      <w:tr w:rsidR="00757AB4" w:rsidTr="00CD0CF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r w:rsidRPr="0082604A">
              <w:rPr>
                <w:b/>
                <w:bCs/>
              </w:rPr>
              <w:t>Industrial Primary Care Paramedic</w:t>
            </w:r>
            <w:r>
              <w:rPr>
                <w:b/>
                <w:bCs/>
              </w:rPr>
              <w:t xml:space="preserve"> </w:t>
            </w:r>
            <w:r>
              <w:t>(October 2016 – August 2017)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pPr>
              <w:jc w:val="right"/>
            </w:pPr>
            <w:r w:rsidRPr="00D76121">
              <w:t>HSE Intergraded</w:t>
            </w:r>
            <w:r>
              <w:t>, NL</w:t>
            </w:r>
          </w:p>
        </w:tc>
      </w:tr>
    </w:tbl>
    <w:p w:rsidR="00757AB4" w:rsidRDefault="00757AB4" w:rsidP="00757AB4">
      <w:pPr>
        <w:tabs>
          <w:tab w:val="left" w:pos="0"/>
        </w:tabs>
        <w:spacing w:before="60"/>
      </w:pPr>
      <w:r w:rsidRPr="00DF22D8">
        <w:t>Ensure</w:t>
      </w:r>
      <w:r>
        <w:t>d</w:t>
      </w:r>
      <w:r w:rsidRPr="00DF22D8">
        <w:t xml:space="preserve"> that injured workers </w:t>
      </w:r>
      <w:r>
        <w:t>were</w:t>
      </w:r>
      <w:r w:rsidRPr="00DF22D8">
        <w:t xml:space="preserve"> provided with immediate and professional on-site medical care and arrange</w:t>
      </w:r>
      <w:r>
        <w:t>d</w:t>
      </w:r>
      <w:r w:rsidRPr="00DF22D8">
        <w:t xml:space="preserve"> timely transport to additional medical care</w:t>
      </w:r>
      <w:r>
        <w:t xml:space="preserve"> for the </w:t>
      </w:r>
      <w:r w:rsidRPr="001F42DF">
        <w:t xml:space="preserve">Maritime Link Project </w:t>
      </w:r>
      <w:r>
        <w:t xml:space="preserve">- </w:t>
      </w:r>
      <w:r w:rsidRPr="001F42DF">
        <w:t>Granite Canal</w:t>
      </w:r>
      <w:r>
        <w:t xml:space="preserve">. </w:t>
      </w:r>
    </w:p>
    <w:p w:rsidR="00757AB4" w:rsidRDefault="00757AB4" w:rsidP="00757AB4">
      <w:pPr>
        <w:tabs>
          <w:tab w:val="left" w:pos="0"/>
        </w:tabs>
        <w:spacing w:before="60"/>
      </w:pPr>
    </w:p>
    <w:p w:rsidR="00757AB4" w:rsidRDefault="00757AB4" w:rsidP="00757AB4">
      <w:pPr>
        <w:tabs>
          <w:tab w:val="left" w:pos="0"/>
        </w:tabs>
        <w:spacing w:before="60"/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08"/>
        <w:gridCol w:w="4452"/>
      </w:tblGrid>
      <w:tr w:rsidR="00757AB4" w:rsidTr="00CD0CF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r w:rsidRPr="0082604A">
              <w:rPr>
                <w:b/>
                <w:bCs/>
              </w:rPr>
              <w:t>Industrial Primary Care Paramedic</w:t>
            </w:r>
            <w:r>
              <w:rPr>
                <w:b/>
                <w:bCs/>
              </w:rPr>
              <w:t xml:space="preserve"> </w:t>
            </w:r>
            <w:r>
              <w:t>(April 2015 - October 2016)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pPr>
              <w:jc w:val="right"/>
            </w:pPr>
            <w:r w:rsidRPr="001F42DF">
              <w:t>Horizon Occupational Health Solutions</w:t>
            </w:r>
            <w:r>
              <w:t>, Muskrat</w:t>
            </w:r>
            <w:r w:rsidRPr="001F42DF">
              <w:t xml:space="preserve"> Falls</w:t>
            </w:r>
            <w:r w:rsidRPr="0082604A">
              <w:t xml:space="preserve">, </w:t>
            </w:r>
            <w:r>
              <w:t>NL</w:t>
            </w:r>
          </w:p>
        </w:tc>
      </w:tr>
    </w:tbl>
    <w:p w:rsidR="00757AB4" w:rsidRPr="00250F43" w:rsidRDefault="00757AB4" w:rsidP="00757AB4">
      <w:pPr>
        <w:widowControl w:val="0"/>
        <w:suppressAutoHyphens/>
        <w:spacing w:before="60" w:line="288" w:lineRule="auto"/>
      </w:pPr>
      <w:r w:rsidRPr="00250F43">
        <w:t>Provide</w:t>
      </w:r>
      <w:r>
        <w:t>d</w:t>
      </w:r>
      <w:r w:rsidRPr="00250F43">
        <w:t xml:space="preserve"> onsite medical support and emergency medical stand-by</w:t>
      </w:r>
      <w:r>
        <w:t xml:space="preserve"> and managed </w:t>
      </w:r>
      <w:r w:rsidRPr="00250F43">
        <w:t>Safety equipment inventory</w:t>
      </w:r>
      <w:r>
        <w:t xml:space="preserve">. </w:t>
      </w:r>
    </w:p>
    <w:p w:rsidR="00757AB4" w:rsidRDefault="00757AB4" w:rsidP="00757AB4">
      <w:pPr>
        <w:rPr>
          <w:rFonts w:eastAsia="MS Mincho"/>
          <w:szCs w:val="22"/>
        </w:rPr>
      </w:pPr>
    </w:p>
    <w:p w:rsidR="00757AB4" w:rsidRDefault="00757AB4" w:rsidP="00757AB4">
      <w:pPr>
        <w:rPr>
          <w:rFonts w:eastAsia="MS Mincho"/>
          <w:szCs w:val="22"/>
        </w:rPr>
      </w:pPr>
    </w:p>
    <w:tbl>
      <w:tblPr>
        <w:tblpPr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26"/>
        <w:gridCol w:w="3934"/>
      </w:tblGrid>
      <w:tr w:rsidR="00757AB4" w:rsidTr="00CD0CF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r w:rsidRPr="001F42DF">
              <w:rPr>
                <w:b/>
                <w:bCs/>
              </w:rPr>
              <w:t>Primary Care Paramedic</w:t>
            </w:r>
            <w:r>
              <w:t xml:space="preserve"> (January 2014 - April 2016)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AB4" w:rsidRDefault="00757AB4" w:rsidP="00CD0CF8">
            <w:pPr>
              <w:jc w:val="right"/>
            </w:pPr>
            <w:proofErr w:type="spellStart"/>
            <w:r w:rsidRPr="001F42DF">
              <w:t>Moores</w:t>
            </w:r>
            <w:proofErr w:type="spellEnd"/>
            <w:r w:rsidRPr="001F42DF">
              <w:t xml:space="preserve"> Ambulance</w:t>
            </w:r>
            <w:r>
              <w:t xml:space="preserve">, </w:t>
            </w:r>
            <w:r w:rsidRPr="001F42DF">
              <w:t>Clark's Beach, NL</w:t>
            </w:r>
          </w:p>
        </w:tc>
      </w:tr>
    </w:tbl>
    <w:p w:rsidR="00757AB4" w:rsidRDefault="00757AB4" w:rsidP="00757AB4">
      <w:pPr>
        <w:spacing w:before="60"/>
        <w:rPr>
          <w:rFonts w:eastAsia="MS Mincho"/>
          <w:szCs w:val="22"/>
        </w:rPr>
      </w:pPr>
      <w:r w:rsidRPr="00250F43">
        <w:rPr>
          <w:rFonts w:eastAsia="MS Mincho"/>
          <w:szCs w:val="22"/>
        </w:rPr>
        <w:t>Prepared and submitted reports on patient treatment while maintaining patient confidentiality</w:t>
      </w:r>
      <w:r>
        <w:rPr>
          <w:rFonts w:eastAsia="MS Mincho"/>
          <w:szCs w:val="22"/>
        </w:rPr>
        <w:t xml:space="preserve"> and s</w:t>
      </w:r>
      <w:r w:rsidRPr="00250F43">
        <w:rPr>
          <w:rFonts w:eastAsia="MS Mincho"/>
          <w:szCs w:val="22"/>
        </w:rPr>
        <w:t>tocked and safeguarded vehicles, equipment, supplies</w:t>
      </w:r>
      <w:r>
        <w:rPr>
          <w:rFonts w:eastAsia="MS Mincho"/>
          <w:szCs w:val="22"/>
        </w:rPr>
        <w:t>,</w:t>
      </w:r>
      <w:r w:rsidRPr="00250F43">
        <w:rPr>
          <w:rFonts w:eastAsia="MS Mincho"/>
          <w:szCs w:val="22"/>
        </w:rPr>
        <w:t xml:space="preserve"> and medications</w:t>
      </w:r>
      <w:r>
        <w:rPr>
          <w:rFonts w:eastAsia="MS Mincho"/>
          <w:szCs w:val="22"/>
        </w:rPr>
        <w:t xml:space="preserve">. </w:t>
      </w:r>
      <w:r w:rsidRPr="001F42DF">
        <w:rPr>
          <w:rFonts w:eastAsia="MS Mincho"/>
          <w:szCs w:val="22"/>
        </w:rPr>
        <w:t>Assessed patients and administer</w:t>
      </w:r>
      <w:r>
        <w:rPr>
          <w:rFonts w:eastAsia="MS Mincho"/>
          <w:szCs w:val="22"/>
        </w:rPr>
        <w:t>ed</w:t>
      </w:r>
      <w:r w:rsidRPr="001F42DF">
        <w:rPr>
          <w:rFonts w:eastAsia="MS Mincho"/>
          <w:szCs w:val="22"/>
        </w:rPr>
        <w:t xml:space="preserve"> medical treatment</w:t>
      </w:r>
      <w:r>
        <w:rPr>
          <w:rFonts w:eastAsia="MS Mincho"/>
          <w:szCs w:val="22"/>
        </w:rPr>
        <w:t xml:space="preserve">. </w:t>
      </w:r>
    </w:p>
    <w:p w:rsidR="00757AB4" w:rsidRPr="00250F43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250F43">
        <w:t>Mentored new employees and conducted public health safety education</w:t>
      </w:r>
      <w:r>
        <w:t>.</w:t>
      </w:r>
    </w:p>
    <w:p w:rsidR="00757AB4" w:rsidRPr="00250F43" w:rsidRDefault="00757AB4" w:rsidP="00757AB4">
      <w:pPr>
        <w:pStyle w:val="ListParagraph"/>
        <w:numPr>
          <w:ilvl w:val="0"/>
          <w:numId w:val="1"/>
        </w:numPr>
        <w:tabs>
          <w:tab w:val="left" w:pos="0"/>
        </w:tabs>
        <w:spacing w:before="60"/>
        <w:ind w:left="432"/>
        <w:contextualSpacing w:val="0"/>
      </w:pPr>
      <w:r w:rsidRPr="00250F43">
        <w:t>Transported patients to and from health care facilities while ensuring patient/crew safety</w:t>
      </w:r>
      <w:r>
        <w:t>.</w:t>
      </w:r>
    </w:p>
    <w:p w:rsidR="005C5122" w:rsidRDefault="005C5122"/>
    <w:sectPr w:rsidR="005C5122" w:rsidSect="005C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C63"/>
    <w:multiLevelType w:val="hybridMultilevel"/>
    <w:tmpl w:val="38C099A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755D52A2"/>
    <w:multiLevelType w:val="hybridMultilevel"/>
    <w:tmpl w:val="9CBE8AEE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57AB4"/>
    <w:rsid w:val="005C5122"/>
    <w:rsid w:val="0075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B4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757AB4"/>
    <w:pPr>
      <w:pBdr>
        <w:top w:val="single" w:sz="12" w:space="7" w:color="auto"/>
      </w:pBdr>
      <w:spacing w:before="300" w:after="120" w:line="264" w:lineRule="auto"/>
      <w:jc w:val="center"/>
      <w:outlineLvl w:val="0"/>
    </w:pPr>
    <w:rPr>
      <w:rFonts w:asciiTheme="majorHAnsi" w:hAnsiTheme="majorHAnsi" w:cs="Lucida Sans"/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AB4"/>
    <w:rPr>
      <w:rFonts w:asciiTheme="majorHAnsi" w:eastAsia="Times New Roman" w:hAnsiTheme="majorHAnsi" w:cs="Lucida Sans"/>
      <w:b/>
      <w:sz w:val="25"/>
      <w:szCs w:val="25"/>
    </w:rPr>
  </w:style>
  <w:style w:type="paragraph" w:styleId="ListParagraph">
    <w:name w:val="List Paragraph"/>
    <w:basedOn w:val="Normal"/>
    <w:uiPriority w:val="34"/>
    <w:qFormat/>
    <w:rsid w:val="00757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1</cp:revision>
  <dcterms:created xsi:type="dcterms:W3CDTF">2020-05-24T14:32:00Z</dcterms:created>
  <dcterms:modified xsi:type="dcterms:W3CDTF">2020-05-24T14:33:00Z</dcterms:modified>
</cp:coreProperties>
</file>